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013" w:rsidRDefault="00D56013" w:rsidP="00D56013">
      <w:pPr>
        <w:pStyle w:val="Default"/>
      </w:pPr>
    </w:p>
    <w:p w:rsidR="00D56013" w:rsidRDefault="00D56013" w:rsidP="00D56013">
      <w:pPr>
        <w:pStyle w:val="Default"/>
        <w:rPr>
          <w:color w:val="auto"/>
        </w:rPr>
      </w:pPr>
    </w:p>
    <w:p w:rsidR="00D56013" w:rsidRPr="00D56013" w:rsidRDefault="00D56013" w:rsidP="00D5601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</w:rPr>
        <w:t xml:space="preserve"> </w:t>
      </w:r>
      <w:r w:rsidRPr="00D56013">
        <w:rPr>
          <w:b/>
          <w:bCs/>
          <w:color w:val="auto"/>
          <w:sz w:val="28"/>
          <w:szCs w:val="28"/>
        </w:rPr>
        <w:t xml:space="preserve">Электронные деньги </w:t>
      </w:r>
    </w:p>
    <w:p w:rsidR="00D56013" w:rsidRPr="00D56013" w:rsidRDefault="00D56013" w:rsidP="00D5601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56013">
        <w:rPr>
          <w:b/>
          <w:bCs/>
          <w:color w:val="943634" w:themeColor="accent2" w:themeShade="BF"/>
          <w:sz w:val="28"/>
          <w:szCs w:val="28"/>
        </w:rPr>
        <w:t xml:space="preserve">Электронные деньги </w:t>
      </w:r>
      <w:r w:rsidRPr="00D56013">
        <w:rPr>
          <w:color w:val="auto"/>
          <w:sz w:val="28"/>
          <w:szCs w:val="28"/>
        </w:rPr>
        <w:t xml:space="preserve">— это очень удобный способ платежей, однако существуют мошенники, которые хотят получить эти деньги. </w:t>
      </w:r>
    </w:p>
    <w:p w:rsidR="00D56013" w:rsidRPr="00D56013" w:rsidRDefault="00D56013" w:rsidP="00D5601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56013">
        <w:rPr>
          <w:color w:val="auto"/>
          <w:sz w:val="28"/>
          <w:szCs w:val="28"/>
        </w:rPr>
        <w:t xml:space="preserve">Электронные деньги появились совсем недавно и именно из-за этого во многих государствах до сих пор не прописано про них в законах. </w:t>
      </w:r>
    </w:p>
    <w:p w:rsidR="00D56013" w:rsidRPr="00D56013" w:rsidRDefault="00D56013" w:rsidP="00D5601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56013">
        <w:rPr>
          <w:color w:val="auto"/>
          <w:sz w:val="28"/>
          <w:szCs w:val="28"/>
        </w:rPr>
        <w:t>В России же они функционируют и о них уже прописано в законе, где их разделяют на несколько</w:t>
      </w:r>
      <w:r>
        <w:rPr>
          <w:color w:val="auto"/>
          <w:sz w:val="28"/>
          <w:szCs w:val="28"/>
        </w:rPr>
        <w:t xml:space="preserve"> видов - анонимные и не </w:t>
      </w:r>
      <w:r w:rsidRPr="00D56013">
        <w:rPr>
          <w:color w:val="auto"/>
          <w:sz w:val="28"/>
          <w:szCs w:val="28"/>
        </w:rPr>
        <w:t xml:space="preserve">анонимные. </w:t>
      </w:r>
      <w:proofErr w:type="gramStart"/>
      <w:r w:rsidRPr="00D56013">
        <w:rPr>
          <w:color w:val="auto"/>
          <w:sz w:val="28"/>
          <w:szCs w:val="28"/>
        </w:rPr>
        <w:t>Разница в том, что анонимные - это те, в которых разрешается проводить операции без идентификации пользователя, а в не</w:t>
      </w:r>
      <w:r>
        <w:rPr>
          <w:color w:val="auto"/>
          <w:sz w:val="28"/>
          <w:szCs w:val="28"/>
        </w:rPr>
        <w:t xml:space="preserve"> </w:t>
      </w:r>
      <w:r w:rsidRPr="00D56013">
        <w:rPr>
          <w:color w:val="auto"/>
          <w:sz w:val="28"/>
          <w:szCs w:val="28"/>
        </w:rPr>
        <w:t xml:space="preserve">анонимных идентификации пользователя является обязательной. </w:t>
      </w:r>
      <w:proofErr w:type="gramEnd"/>
    </w:p>
    <w:p w:rsidR="00D56013" w:rsidRPr="00D56013" w:rsidRDefault="00D56013" w:rsidP="00D5601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56013">
        <w:rPr>
          <w:color w:val="auto"/>
          <w:sz w:val="28"/>
          <w:szCs w:val="28"/>
        </w:rPr>
        <w:t xml:space="preserve">Также следует различать электронные </w:t>
      </w:r>
      <w:proofErr w:type="spellStart"/>
      <w:r w:rsidRPr="00D56013">
        <w:rPr>
          <w:color w:val="auto"/>
          <w:sz w:val="28"/>
          <w:szCs w:val="28"/>
        </w:rPr>
        <w:t>фиатные</w:t>
      </w:r>
      <w:proofErr w:type="spellEnd"/>
      <w:r w:rsidRPr="00D56013">
        <w:rPr>
          <w:color w:val="auto"/>
          <w:sz w:val="28"/>
          <w:szCs w:val="28"/>
        </w:rPr>
        <w:t xml:space="preserve"> деньги (равны государственным валютам) и электронные не</w:t>
      </w:r>
      <w:r>
        <w:rPr>
          <w:color w:val="auto"/>
          <w:sz w:val="28"/>
          <w:szCs w:val="28"/>
        </w:rPr>
        <w:t xml:space="preserve"> </w:t>
      </w:r>
      <w:proofErr w:type="spellStart"/>
      <w:r w:rsidRPr="00D56013">
        <w:rPr>
          <w:color w:val="auto"/>
          <w:sz w:val="28"/>
          <w:szCs w:val="28"/>
        </w:rPr>
        <w:t>фиатные</w:t>
      </w:r>
      <w:proofErr w:type="spellEnd"/>
      <w:r w:rsidRPr="00D56013">
        <w:rPr>
          <w:color w:val="auto"/>
          <w:sz w:val="28"/>
          <w:szCs w:val="28"/>
        </w:rPr>
        <w:t xml:space="preserve"> деньги (не равны государственным валютам). </w:t>
      </w:r>
    </w:p>
    <w:p w:rsidR="00D56013" w:rsidRPr="00D56013" w:rsidRDefault="00D56013" w:rsidP="00D5601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56013">
        <w:rPr>
          <w:b/>
          <w:bCs/>
          <w:color w:val="auto"/>
          <w:sz w:val="28"/>
          <w:szCs w:val="28"/>
        </w:rPr>
        <w:t>Основные советы по безопасной работе с электронными деньгами</w:t>
      </w:r>
      <w:r w:rsidRPr="00D56013">
        <w:rPr>
          <w:color w:val="auto"/>
          <w:sz w:val="28"/>
          <w:szCs w:val="28"/>
        </w:rPr>
        <w:t xml:space="preserve">: </w:t>
      </w:r>
    </w:p>
    <w:p w:rsidR="00D56013" w:rsidRPr="00D56013" w:rsidRDefault="00D56013" w:rsidP="00D56013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 w:rsidRPr="00D56013">
        <w:rPr>
          <w:color w:val="auto"/>
          <w:sz w:val="28"/>
          <w:szCs w:val="28"/>
        </w:rPr>
        <w:t xml:space="preserve"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 </w:t>
      </w:r>
    </w:p>
    <w:p w:rsidR="00D56013" w:rsidRPr="00D56013" w:rsidRDefault="00D56013" w:rsidP="00D56013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 w:rsidRPr="00D56013">
        <w:rPr>
          <w:color w:val="auto"/>
          <w:sz w:val="28"/>
          <w:szCs w:val="28"/>
        </w:rPr>
        <w:t xml:space="preserve">2. Используй одноразовые пароли. После перехода на усиленную авторизацию тебе уже не будет угрожать опасность кражи или перехвата платежного пароля; </w:t>
      </w:r>
    </w:p>
    <w:p w:rsidR="00D56013" w:rsidRPr="00D56013" w:rsidRDefault="00D56013" w:rsidP="00D56013">
      <w:pPr>
        <w:pStyle w:val="Default"/>
        <w:spacing w:after="39" w:line="360" w:lineRule="auto"/>
        <w:jc w:val="both"/>
        <w:rPr>
          <w:color w:val="auto"/>
          <w:sz w:val="28"/>
          <w:szCs w:val="28"/>
        </w:rPr>
      </w:pPr>
      <w:r w:rsidRPr="00D56013">
        <w:rPr>
          <w:color w:val="auto"/>
          <w:sz w:val="28"/>
          <w:szCs w:val="28"/>
        </w:rPr>
        <w:t>3. 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S</w:t>
      </w:r>
      <w:r>
        <w:rPr>
          <w:color w:val="auto"/>
          <w:sz w:val="28"/>
          <w:szCs w:val="28"/>
        </w:rPr>
        <w:t>1</w:t>
      </w:r>
      <w:r w:rsidRPr="00D56013">
        <w:rPr>
          <w:color w:val="auto"/>
          <w:sz w:val="28"/>
          <w:szCs w:val="28"/>
        </w:rPr>
        <w:t>t</w:t>
      </w:r>
      <w:r>
        <w:rPr>
          <w:color w:val="auto"/>
          <w:sz w:val="28"/>
          <w:szCs w:val="28"/>
        </w:rPr>
        <w:t>2</w:t>
      </w:r>
      <w:r w:rsidRPr="00D56013">
        <w:rPr>
          <w:color w:val="auto"/>
          <w:sz w:val="28"/>
          <w:szCs w:val="28"/>
        </w:rPr>
        <w:t>R</w:t>
      </w:r>
      <w:r>
        <w:rPr>
          <w:color w:val="auto"/>
          <w:sz w:val="28"/>
          <w:szCs w:val="28"/>
        </w:rPr>
        <w:t>3</w:t>
      </w:r>
      <w:r w:rsidRPr="00D56013">
        <w:rPr>
          <w:color w:val="auto"/>
          <w:sz w:val="28"/>
          <w:szCs w:val="28"/>
        </w:rPr>
        <w:t>O</w:t>
      </w:r>
      <w:r>
        <w:rPr>
          <w:color w:val="auto"/>
          <w:sz w:val="28"/>
          <w:szCs w:val="28"/>
        </w:rPr>
        <w:t>4</w:t>
      </w:r>
      <w:r w:rsidRPr="00D56013">
        <w:rPr>
          <w:color w:val="auto"/>
          <w:sz w:val="28"/>
          <w:szCs w:val="28"/>
        </w:rPr>
        <w:t>n</w:t>
      </w:r>
      <w:r>
        <w:rPr>
          <w:color w:val="auto"/>
          <w:sz w:val="28"/>
          <w:szCs w:val="28"/>
        </w:rPr>
        <w:t>5</w:t>
      </w:r>
      <w:r w:rsidRPr="00D56013">
        <w:rPr>
          <w:color w:val="auto"/>
          <w:sz w:val="28"/>
          <w:szCs w:val="28"/>
        </w:rPr>
        <w:t xml:space="preserve">g!; </w:t>
      </w:r>
    </w:p>
    <w:p w:rsidR="00D56013" w:rsidRPr="00D56013" w:rsidRDefault="00D56013" w:rsidP="00D5601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56013">
        <w:rPr>
          <w:color w:val="auto"/>
          <w:sz w:val="28"/>
          <w:szCs w:val="28"/>
        </w:rPr>
        <w:t xml:space="preserve">4. Не вводи свои личные данные на сайтах, которым не доверяешь. </w:t>
      </w:r>
      <w:bookmarkStart w:id="0" w:name="_GoBack"/>
      <w:bookmarkEnd w:id="0"/>
    </w:p>
    <w:p w:rsidR="00A6247F" w:rsidRPr="00D56013" w:rsidRDefault="00A6247F" w:rsidP="00D560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6247F" w:rsidRPr="00D56013" w:rsidSect="00654422">
      <w:pgSz w:w="11906" w:h="16838"/>
      <w:pgMar w:top="1400" w:right="900" w:bottom="0" w:left="9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3D2"/>
    <w:rsid w:val="003713D2"/>
    <w:rsid w:val="00A6247F"/>
    <w:rsid w:val="00D5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560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560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2019-10-18T13:11:00Z</dcterms:created>
  <dcterms:modified xsi:type="dcterms:W3CDTF">2019-10-18T13:14:00Z</dcterms:modified>
</cp:coreProperties>
</file>